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69B" w:rsidRDefault="00D9069B" w:rsidP="00D9069B">
      <w:pPr>
        <w:pStyle w:val="ListParagraph"/>
        <w:shd w:val="clear" w:color="auto" w:fill="FFFFFF"/>
        <w:spacing w:before="0" w:beforeAutospacing="0" w:after="0" w:afterAutospacing="0"/>
        <w:ind w:left="720" w:hanging="360"/>
        <w:rPr>
          <w:color w:val="1F497D"/>
          <w:sz w:val="14"/>
          <w:szCs w:val="14"/>
        </w:rPr>
      </w:pPr>
    </w:p>
    <w:p w:rsidR="00D9069B" w:rsidRDefault="00D9069B" w:rsidP="00D9069B">
      <w:pPr>
        <w:pStyle w:val="ListParagraph"/>
        <w:shd w:val="clear" w:color="auto" w:fill="FFFFFF"/>
        <w:spacing w:before="0" w:beforeAutospacing="0" w:after="0" w:afterAutospacing="0"/>
        <w:ind w:left="720" w:hanging="360"/>
        <w:rPr>
          <w:color w:val="1F497D"/>
          <w:sz w:val="14"/>
          <w:szCs w:val="14"/>
        </w:rPr>
      </w:pPr>
    </w:p>
    <w:p w:rsidR="00D9069B" w:rsidRDefault="00D9069B" w:rsidP="00D9069B">
      <w:pPr>
        <w:pStyle w:val="ListParagraph"/>
        <w:shd w:val="clear" w:color="auto" w:fill="FFFFFF"/>
        <w:spacing w:before="0" w:beforeAutospacing="0" w:after="0" w:afterAutospacing="0"/>
        <w:ind w:left="720" w:hanging="360"/>
        <w:rPr>
          <w:rFonts w:ascii="Calibri" w:hAnsi="Calibri" w:cs="Calibri"/>
          <w:color w:val="1F497D"/>
          <w:sz w:val="22"/>
          <w:szCs w:val="22"/>
        </w:rPr>
      </w:pPr>
      <w:r>
        <w:rPr>
          <w:rFonts w:ascii="Calibri" w:hAnsi="Calibri" w:cs="Calibri"/>
          <w:color w:val="1F497D"/>
          <w:sz w:val="22"/>
          <w:szCs w:val="22"/>
        </w:rPr>
        <w:t xml:space="preserve">Dr. E. Calvin </w:t>
      </w:r>
      <w:proofErr w:type="spellStart"/>
      <w:r>
        <w:rPr>
          <w:rFonts w:ascii="Calibri" w:hAnsi="Calibri" w:cs="Calibri"/>
          <w:color w:val="1F497D"/>
          <w:sz w:val="22"/>
          <w:szCs w:val="22"/>
        </w:rPr>
        <w:t>Beisner</w:t>
      </w:r>
      <w:proofErr w:type="spellEnd"/>
    </w:p>
    <w:p w:rsidR="00D9069B" w:rsidRPr="00D9069B" w:rsidRDefault="00D9069B" w:rsidP="00D9069B">
      <w:pPr>
        <w:pStyle w:val="ListParagraph"/>
        <w:shd w:val="clear" w:color="auto" w:fill="FFFFFF"/>
        <w:spacing w:before="0" w:beforeAutospacing="0" w:after="0" w:afterAutospacing="0"/>
        <w:ind w:left="720" w:hanging="360"/>
        <w:rPr>
          <w:rFonts w:ascii="Calibri" w:hAnsi="Calibri" w:cs="Calibri"/>
          <w:color w:val="1F497D"/>
          <w:sz w:val="22"/>
          <w:szCs w:val="22"/>
        </w:rPr>
      </w:pPr>
    </w:p>
    <w:p w:rsidR="00D9069B" w:rsidRDefault="00D9069B" w:rsidP="00D9069B">
      <w:pPr>
        <w:pStyle w:val="ListParagraph"/>
        <w:shd w:val="clear" w:color="auto" w:fill="FFFFFF"/>
        <w:spacing w:before="0" w:beforeAutospacing="0" w:after="0" w:afterAutospacing="0"/>
        <w:ind w:left="720" w:hanging="360"/>
        <w:rPr>
          <w:color w:val="000000"/>
          <w:sz w:val="27"/>
          <w:szCs w:val="27"/>
        </w:rPr>
      </w:pPr>
      <w:r>
        <w:rPr>
          <w:color w:val="1F497D"/>
          <w:sz w:val="14"/>
          <w:szCs w:val="14"/>
        </w:rPr>
        <w:t> </w:t>
      </w:r>
      <w:r>
        <w:rPr>
          <w:rStyle w:val="apple-converted-space"/>
          <w:color w:val="1F497D"/>
          <w:sz w:val="14"/>
          <w:szCs w:val="14"/>
        </w:rPr>
        <w:t> </w:t>
      </w:r>
      <w:r>
        <w:rPr>
          <w:rFonts w:ascii="Calibri" w:hAnsi="Calibri" w:cs="Calibri"/>
          <w:color w:val="1F497D"/>
          <w:sz w:val="22"/>
          <w:szCs w:val="22"/>
        </w:rPr>
        <w:t xml:space="preserve">You can identify me for the program as: “E. Calvin </w:t>
      </w:r>
      <w:proofErr w:type="spellStart"/>
      <w:r>
        <w:rPr>
          <w:rFonts w:ascii="Calibri" w:hAnsi="Calibri" w:cs="Calibri"/>
          <w:color w:val="1F497D"/>
          <w:sz w:val="22"/>
          <w:szCs w:val="22"/>
        </w:rPr>
        <w:t>Beisner</w:t>
      </w:r>
      <w:proofErr w:type="spellEnd"/>
      <w:r>
        <w:rPr>
          <w:rFonts w:ascii="Calibri" w:hAnsi="Calibri" w:cs="Calibri"/>
          <w:color w:val="1F497D"/>
          <w:sz w:val="22"/>
          <w:szCs w:val="22"/>
        </w:rPr>
        <w:t xml:space="preserve"> [pronounced BICE-</w:t>
      </w:r>
      <w:proofErr w:type="spellStart"/>
      <w:r>
        <w:rPr>
          <w:rFonts w:ascii="Calibri" w:hAnsi="Calibri" w:cs="Calibri"/>
          <w:color w:val="1F497D"/>
          <w:sz w:val="22"/>
          <w:szCs w:val="22"/>
        </w:rPr>
        <w:t>ner</w:t>
      </w:r>
      <w:proofErr w:type="spellEnd"/>
      <w:r>
        <w:rPr>
          <w:rFonts w:ascii="Calibri" w:hAnsi="Calibri" w:cs="Calibri"/>
          <w:color w:val="1F497D"/>
          <w:sz w:val="22"/>
          <w:szCs w:val="22"/>
        </w:rPr>
        <w:t>], Ph.D., is the Founder and National Spokesman of The Cornwall Alliance for the Stewardship of Creation, a network of evangelical Christian theologians, scientists, economists, and other scholars promoting Biblical earth stewardship, economic development for the poor, and the proclamation and defense of the gospel of Jesus Christ. He is a former associate professor of historical theology and social ethics at Knox Theological Seminary (2000–2008) and Covenant College (1992–2000), and trained in apologetics under the late Dr. Walter R. Martin in the 1970s. His book</w:t>
      </w:r>
      <w:r>
        <w:rPr>
          <w:rStyle w:val="apple-converted-space"/>
          <w:rFonts w:ascii="Calibri" w:hAnsi="Calibri" w:cs="Calibri"/>
          <w:color w:val="1F497D"/>
          <w:sz w:val="22"/>
          <w:szCs w:val="22"/>
        </w:rPr>
        <w:t> </w:t>
      </w:r>
      <w:r>
        <w:rPr>
          <w:rFonts w:ascii="Calibri" w:hAnsi="Calibri" w:cs="Calibri"/>
          <w:i/>
          <w:iCs/>
          <w:color w:val="1F497D"/>
          <w:sz w:val="22"/>
          <w:szCs w:val="22"/>
        </w:rPr>
        <w:t>Answers for Atheists</w:t>
      </w:r>
      <w:r>
        <w:rPr>
          <w:rStyle w:val="apple-converted-space"/>
          <w:rFonts w:ascii="Calibri" w:hAnsi="Calibri" w:cs="Calibri"/>
          <w:color w:val="1F497D"/>
          <w:sz w:val="22"/>
          <w:szCs w:val="22"/>
        </w:rPr>
        <w:t> </w:t>
      </w:r>
      <w:r>
        <w:rPr>
          <w:rFonts w:ascii="Calibri" w:hAnsi="Calibri" w:cs="Calibri"/>
          <w:color w:val="1F497D"/>
          <w:sz w:val="22"/>
          <w:szCs w:val="22"/>
        </w:rPr>
        <w:t>has been published in English, Russian, Estonian, and Korean. He is the author of 10 other books and hundreds of articles. He has testified as an expert witness on the ethics and economics of climate change policy before committees of the U.S. Senate and House of Representatives, delivered papers on the subject for conferences hosted by the Vatican and the Heartland Institute, and spoken on it at churches, colleges, schools, and conferences on four continents. The Heritage Foundation honored him with the “Outstanding Spokesman for Science, Faith, and Stewardship Award” in 2014.</w:t>
      </w:r>
    </w:p>
    <w:p w:rsidR="00D9069B" w:rsidRDefault="00D9069B" w:rsidP="00D9069B">
      <w:pPr>
        <w:pStyle w:val="ListParagraph"/>
        <w:shd w:val="clear" w:color="auto" w:fill="FFFFFF"/>
        <w:spacing w:before="0" w:beforeAutospacing="0" w:after="0" w:afterAutospacing="0"/>
        <w:ind w:left="720" w:hanging="360"/>
        <w:rPr>
          <w:color w:val="000000"/>
          <w:sz w:val="27"/>
          <w:szCs w:val="27"/>
        </w:rPr>
      </w:pPr>
      <w:r>
        <w:rPr>
          <w:rFonts w:ascii="Symbol" w:hAnsi="Symbol"/>
          <w:color w:val="1F497D"/>
          <w:sz w:val="22"/>
          <w:szCs w:val="22"/>
        </w:rPr>
        <w:t></w:t>
      </w:r>
      <w:r>
        <w:rPr>
          <w:color w:val="1F497D"/>
          <w:sz w:val="14"/>
          <w:szCs w:val="14"/>
        </w:rPr>
        <w:t>        </w:t>
      </w:r>
      <w:r>
        <w:rPr>
          <w:rStyle w:val="apple-converted-space"/>
          <w:color w:val="1F497D"/>
          <w:sz w:val="14"/>
          <w:szCs w:val="14"/>
        </w:rPr>
        <w:t> </w:t>
      </w:r>
      <w:r>
        <w:rPr>
          <w:rFonts w:ascii="Calibri" w:hAnsi="Calibri" w:cs="Calibri"/>
          <w:color w:val="1F497D"/>
          <w:sz w:val="22"/>
          <w:szCs w:val="22"/>
        </w:rPr>
        <w:t>The Cornwall Alliance’s website is</w:t>
      </w:r>
      <w:r>
        <w:rPr>
          <w:rStyle w:val="apple-converted-space"/>
          <w:rFonts w:ascii="Calibri" w:hAnsi="Calibri" w:cs="Calibri"/>
          <w:color w:val="1F497D"/>
          <w:sz w:val="22"/>
          <w:szCs w:val="22"/>
        </w:rPr>
        <w:t> </w:t>
      </w:r>
      <w:hyperlink r:id="rId4" w:tgtFrame="_blank" w:history="1">
        <w:r>
          <w:rPr>
            <w:rStyle w:val="Hyperlink"/>
            <w:rFonts w:ascii="Calibri" w:hAnsi="Calibri" w:cs="Calibri"/>
            <w:color w:val="954F72"/>
            <w:sz w:val="22"/>
            <w:szCs w:val="22"/>
          </w:rPr>
          <w:t>www.CornwallAlliance.org</w:t>
        </w:r>
      </w:hyperlink>
      <w:r>
        <w:rPr>
          <w:rFonts w:ascii="Calibri" w:hAnsi="Calibri" w:cs="Calibri"/>
          <w:color w:val="1F497D"/>
          <w:sz w:val="22"/>
          <w:szCs w:val="22"/>
        </w:rPr>
        <w:t xml:space="preserve">, and we’re on </w:t>
      </w:r>
      <w:proofErr w:type="spellStart"/>
      <w:r>
        <w:rPr>
          <w:rFonts w:ascii="Calibri" w:hAnsi="Calibri" w:cs="Calibri"/>
          <w:color w:val="1F497D"/>
          <w:sz w:val="22"/>
          <w:szCs w:val="22"/>
        </w:rPr>
        <w:t>Facebook</w:t>
      </w:r>
      <w:proofErr w:type="spellEnd"/>
      <w:r>
        <w:rPr>
          <w:rFonts w:ascii="Calibri" w:hAnsi="Calibri" w:cs="Calibri"/>
          <w:color w:val="1F497D"/>
          <w:sz w:val="22"/>
          <w:szCs w:val="22"/>
        </w:rPr>
        <w:t xml:space="preserve"> at</w:t>
      </w:r>
      <w:r>
        <w:rPr>
          <w:rStyle w:val="apple-converted-space"/>
          <w:rFonts w:ascii="Calibri" w:hAnsi="Calibri" w:cs="Calibri"/>
          <w:color w:val="1F497D"/>
          <w:sz w:val="22"/>
          <w:szCs w:val="22"/>
        </w:rPr>
        <w:t> </w:t>
      </w:r>
      <w:hyperlink r:id="rId5" w:tgtFrame="_blank" w:history="1">
        <w:r>
          <w:rPr>
            <w:rStyle w:val="Hyperlink"/>
            <w:rFonts w:ascii="Calibri" w:hAnsi="Calibri" w:cs="Calibri"/>
            <w:color w:val="954F72"/>
            <w:sz w:val="22"/>
            <w:szCs w:val="22"/>
          </w:rPr>
          <w:t>www.Facebook.com/CornwallAlliance</w:t>
        </w:r>
      </w:hyperlink>
      <w:r>
        <w:rPr>
          <w:rFonts w:ascii="Calibri" w:hAnsi="Calibri" w:cs="Calibri"/>
          <w:color w:val="1F497D"/>
          <w:sz w:val="22"/>
          <w:szCs w:val="22"/>
        </w:rPr>
        <w:t>.</w:t>
      </w:r>
    </w:p>
    <w:p w:rsidR="00D9069B" w:rsidRDefault="00D9069B" w:rsidP="00D9069B">
      <w:pPr>
        <w:pStyle w:val="ListParagraph"/>
        <w:shd w:val="clear" w:color="auto" w:fill="FFFFFF"/>
        <w:spacing w:before="0" w:beforeAutospacing="0" w:after="0" w:afterAutospacing="0"/>
        <w:ind w:left="720" w:hanging="360"/>
        <w:rPr>
          <w:color w:val="000000"/>
          <w:sz w:val="27"/>
          <w:szCs w:val="27"/>
        </w:rPr>
      </w:pPr>
      <w:r>
        <w:rPr>
          <w:rFonts w:ascii="Symbol" w:hAnsi="Symbol"/>
          <w:color w:val="1F497D"/>
          <w:sz w:val="22"/>
          <w:szCs w:val="22"/>
        </w:rPr>
        <w:t></w:t>
      </w:r>
      <w:r>
        <w:rPr>
          <w:color w:val="1F497D"/>
          <w:sz w:val="14"/>
          <w:szCs w:val="14"/>
        </w:rPr>
        <w:t>        </w:t>
      </w:r>
      <w:r>
        <w:rPr>
          <w:rStyle w:val="apple-converted-space"/>
          <w:color w:val="1F497D"/>
          <w:sz w:val="14"/>
          <w:szCs w:val="14"/>
        </w:rPr>
        <w:t> </w:t>
      </w:r>
      <w:proofErr w:type="gramStart"/>
      <w:r>
        <w:rPr>
          <w:rFonts w:ascii="Calibri" w:hAnsi="Calibri" w:cs="Calibri"/>
          <w:color w:val="1F497D"/>
          <w:sz w:val="22"/>
          <w:szCs w:val="22"/>
        </w:rPr>
        <w:t>My</w:t>
      </w:r>
      <w:proofErr w:type="gramEnd"/>
      <w:r>
        <w:rPr>
          <w:rFonts w:ascii="Calibri" w:hAnsi="Calibri" w:cs="Calibri"/>
          <w:color w:val="1F497D"/>
          <w:sz w:val="22"/>
          <w:szCs w:val="22"/>
        </w:rPr>
        <w:t xml:space="preserve"> personal website, with many of my articles, is</w:t>
      </w:r>
      <w:r>
        <w:rPr>
          <w:rStyle w:val="apple-converted-space"/>
          <w:rFonts w:ascii="Calibri" w:hAnsi="Calibri" w:cs="Calibri"/>
          <w:color w:val="1F497D"/>
          <w:sz w:val="22"/>
          <w:szCs w:val="22"/>
        </w:rPr>
        <w:t> </w:t>
      </w:r>
      <w:hyperlink r:id="rId6" w:tgtFrame="_blank" w:history="1">
        <w:r>
          <w:rPr>
            <w:rStyle w:val="Hyperlink"/>
            <w:rFonts w:ascii="Calibri" w:hAnsi="Calibri" w:cs="Calibri"/>
            <w:color w:val="954F72"/>
            <w:sz w:val="22"/>
            <w:szCs w:val="22"/>
          </w:rPr>
          <w:t>www.ecalvinbeisner.com</w:t>
        </w:r>
      </w:hyperlink>
      <w:r>
        <w:rPr>
          <w:rFonts w:ascii="Calibri" w:hAnsi="Calibri" w:cs="Calibri"/>
          <w:color w:val="1F497D"/>
          <w:sz w:val="22"/>
          <w:szCs w:val="22"/>
        </w:rPr>
        <w:t>.</w:t>
      </w:r>
    </w:p>
    <w:p w:rsidR="00D27209" w:rsidRDefault="00D27209"/>
    <w:sectPr w:rsidR="00D27209" w:rsidSect="00D272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069B"/>
    <w:rsid w:val="00D27209"/>
    <w:rsid w:val="00D9069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6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9069B"/>
  </w:style>
  <w:style w:type="character" w:styleId="Hyperlink">
    <w:name w:val="Hyperlink"/>
    <w:basedOn w:val="DefaultParagraphFont"/>
    <w:uiPriority w:val="99"/>
    <w:semiHidden/>
    <w:unhideWhenUsed/>
    <w:rsid w:val="00D9069B"/>
    <w:rPr>
      <w:color w:val="0000FF"/>
      <w:u w:val="single"/>
    </w:rPr>
  </w:style>
</w:styles>
</file>

<file path=word/webSettings.xml><?xml version="1.0" encoding="utf-8"?>
<w:webSettings xmlns:r="http://schemas.openxmlformats.org/officeDocument/2006/relationships" xmlns:w="http://schemas.openxmlformats.org/wordprocessingml/2006/main">
  <w:divs>
    <w:div w:id="204637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alvinbeisner.com/" TargetMode="External"/><Relationship Id="rId5" Type="http://schemas.openxmlformats.org/officeDocument/2006/relationships/hyperlink" Target="http://www.facebook.com/CornwallAlliance" TargetMode="External"/><Relationship Id="rId4" Type="http://schemas.openxmlformats.org/officeDocument/2006/relationships/hyperlink" Target="http://www.cornwall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1437</Characters>
  <Application>Microsoft Office Word</Application>
  <DocSecurity>0</DocSecurity>
  <Lines>11</Lines>
  <Paragraphs>3</Paragraphs>
  <ScaleCrop>false</ScaleCrop>
  <Company>Toshiba</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 Gorial</dc:creator>
  <cp:lastModifiedBy>Samar Gorial</cp:lastModifiedBy>
  <cp:revision>1</cp:revision>
  <dcterms:created xsi:type="dcterms:W3CDTF">2015-03-13T22:11:00Z</dcterms:created>
  <dcterms:modified xsi:type="dcterms:W3CDTF">2015-03-13T22:12:00Z</dcterms:modified>
</cp:coreProperties>
</file>