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AB" w:rsidRDefault="008B1C68">
      <w:r>
        <w:rPr>
          <w:rFonts w:ascii="Open Sans" w:hAnsi="Open Sans"/>
          <w:color w:val="444444"/>
          <w:sz w:val="21"/>
          <w:szCs w:val="21"/>
          <w:shd w:val="clear" w:color="auto" w:fill="FFFFFF"/>
        </w:rPr>
        <w:t xml:space="preserve">Raymond G. </w:t>
      </w:r>
      <w:proofErr w:type="spellStart"/>
      <w:r>
        <w:rPr>
          <w:rFonts w:ascii="Open Sans" w:hAnsi="Open Sans"/>
          <w:color w:val="444444"/>
          <w:sz w:val="21"/>
          <w:szCs w:val="21"/>
          <w:shd w:val="clear" w:color="auto" w:fill="FFFFFF"/>
        </w:rPr>
        <w:t>Bohlin</w:t>
      </w:r>
      <w:proofErr w:type="spellEnd"/>
      <w:r>
        <w:rPr>
          <w:rFonts w:ascii="Open Sans" w:hAnsi="Open Sans"/>
          <w:color w:val="444444"/>
          <w:sz w:val="21"/>
          <w:szCs w:val="21"/>
          <w:shd w:val="clear" w:color="auto" w:fill="FFFFFF"/>
        </w:rPr>
        <w:t xml:space="preserve"> is Vice President of Vision Outreach with Probe Ministries. Dr. </w:t>
      </w:r>
      <w:proofErr w:type="spellStart"/>
      <w:r>
        <w:rPr>
          <w:rFonts w:ascii="Open Sans" w:hAnsi="Open Sans"/>
          <w:color w:val="444444"/>
          <w:sz w:val="21"/>
          <w:szCs w:val="21"/>
          <w:shd w:val="clear" w:color="auto" w:fill="FFFFFF"/>
        </w:rPr>
        <w:t>Bohlin</w:t>
      </w:r>
      <w:proofErr w:type="spellEnd"/>
      <w:r>
        <w:rPr>
          <w:rFonts w:ascii="Open Sans" w:hAnsi="Open Sans"/>
          <w:color w:val="444444"/>
          <w:sz w:val="21"/>
          <w:szCs w:val="21"/>
          <w:shd w:val="clear" w:color="auto" w:fill="FFFFFF"/>
        </w:rPr>
        <w:t xml:space="preserve"> was born and raised in Chicago, IL and is a graduate of the University of Illinois (B.S., zoology, 1971-1975), the University of North Texas (M.S., population genetics, 1977-1980), and the University of Texas at Dallas (M.S., Ph.D., molecular and cell biology, 1984-1991). He has been with Probe Ministries since 1975 and has lectured and debated on dozens of college and university campuses. He has addressed issues in the creation/evolution debate as well as other science-related issues such as the environment, genetic engineering, medical ethics, and sexually transmitted diseases. Dr. </w:t>
      </w:r>
      <w:proofErr w:type="spellStart"/>
      <w:r>
        <w:rPr>
          <w:rFonts w:ascii="Open Sans" w:hAnsi="Open Sans"/>
          <w:color w:val="444444"/>
          <w:sz w:val="21"/>
          <w:szCs w:val="21"/>
          <w:shd w:val="clear" w:color="auto" w:fill="FFFFFF"/>
        </w:rPr>
        <w:t>Bohlin</w:t>
      </w:r>
      <w:proofErr w:type="spellEnd"/>
      <w:r>
        <w:rPr>
          <w:rFonts w:ascii="Open Sans" w:hAnsi="Open Sans"/>
          <w:color w:val="444444"/>
          <w:sz w:val="21"/>
          <w:szCs w:val="21"/>
          <w:shd w:val="clear" w:color="auto" w:fill="FFFFFF"/>
        </w:rPr>
        <w:t xml:space="preserve"> was named a Research Fellow of the Discovery Institute’s Center for the Renewal of Science and Culture in 1997, 2000 and 2012. He and his wife Sue, an associate speaker and </w:t>
      </w:r>
      <w:proofErr w:type="spellStart"/>
      <w:r>
        <w:rPr>
          <w:rFonts w:ascii="Open Sans" w:hAnsi="Open Sans"/>
          <w:color w:val="444444"/>
          <w:sz w:val="21"/>
          <w:szCs w:val="21"/>
          <w:shd w:val="clear" w:color="auto" w:fill="FFFFFF"/>
        </w:rPr>
        <w:t>Webmistress</w:t>
      </w:r>
      <w:proofErr w:type="spellEnd"/>
      <w:r>
        <w:rPr>
          <w:rFonts w:ascii="Open Sans" w:hAnsi="Open Sans"/>
          <w:color w:val="444444"/>
          <w:sz w:val="21"/>
          <w:szCs w:val="21"/>
          <w:shd w:val="clear" w:color="auto" w:fill="FFFFFF"/>
        </w:rPr>
        <w:t xml:space="preserve"> for Probe Ministries as well as a professional calligrapher and Christian speaker, live in Plano, Texas, a suburb of Dallas, and they have two grown sons. He can be reached via e-mail at</w:t>
      </w:r>
      <w:r>
        <w:rPr>
          <w:rStyle w:val="apple-converted-space"/>
          <w:rFonts w:ascii="Open Sans" w:hAnsi="Open Sans"/>
          <w:color w:val="444444"/>
          <w:sz w:val="21"/>
          <w:szCs w:val="21"/>
          <w:shd w:val="clear" w:color="auto" w:fill="FFFFFF"/>
        </w:rPr>
        <w:t> </w:t>
      </w:r>
      <w:hyperlink r:id="rId4" w:history="1">
        <w:r>
          <w:rPr>
            <w:rStyle w:val="Hyperlink"/>
            <w:rFonts w:ascii="Open Sans" w:hAnsi="Open Sans"/>
            <w:color w:val="487699"/>
            <w:sz w:val="21"/>
            <w:szCs w:val="21"/>
            <w:u w:val="none"/>
            <w:shd w:val="clear" w:color="auto" w:fill="FFFFFF"/>
          </w:rPr>
          <w:t>rbohlin@probe.org</w:t>
        </w:r>
      </w:hyperlink>
      <w:r>
        <w:rPr>
          <w:rFonts w:ascii="Open Sans" w:hAnsi="Open Sans"/>
          <w:color w:val="444444"/>
          <w:sz w:val="21"/>
          <w:szCs w:val="21"/>
          <w:shd w:val="clear" w:color="auto" w:fill="FFFFFF"/>
        </w:rPr>
        <w:t>.</w:t>
      </w:r>
    </w:p>
    <w:sectPr w:rsidR="008019AB" w:rsidSect="00801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1C68"/>
    <w:rsid w:val="008019AB"/>
    <w:rsid w:val="008B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B1C68"/>
  </w:style>
  <w:style w:type="character" w:styleId="Hyperlink">
    <w:name w:val="Hyperlink"/>
    <w:basedOn w:val="DefaultParagraphFont"/>
    <w:uiPriority w:val="99"/>
    <w:semiHidden/>
    <w:unhideWhenUsed/>
    <w:rsid w:val="008B1C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bohlin@prob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>Toshiba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 Gorial</dc:creator>
  <cp:lastModifiedBy>Samar Gorial</cp:lastModifiedBy>
  <cp:revision>1</cp:revision>
  <dcterms:created xsi:type="dcterms:W3CDTF">2015-03-13T23:54:00Z</dcterms:created>
  <dcterms:modified xsi:type="dcterms:W3CDTF">2015-03-13T23:55:00Z</dcterms:modified>
</cp:coreProperties>
</file>